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97" w:rsidRDefault="00FE529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E5297" w:rsidRDefault="00FE5297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E52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5297" w:rsidRDefault="00FE5297">
            <w:pPr>
              <w:pStyle w:val="ConsPlusNormal"/>
            </w:pPr>
            <w:r>
              <w:t>04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5297" w:rsidRDefault="00FE5297">
            <w:pPr>
              <w:pStyle w:val="ConsPlusNormal"/>
              <w:jc w:val="right"/>
            </w:pPr>
            <w:r>
              <w:t>N 25-кз</w:t>
            </w:r>
          </w:p>
        </w:tc>
      </w:tr>
    </w:tbl>
    <w:p w:rsidR="00FE5297" w:rsidRDefault="00FE52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297" w:rsidRDefault="00FE5297">
      <w:pPr>
        <w:pStyle w:val="ConsPlusNormal"/>
      </w:pPr>
    </w:p>
    <w:p w:rsidR="00FE5297" w:rsidRDefault="00FE5297">
      <w:pPr>
        <w:pStyle w:val="ConsPlusTitle"/>
        <w:jc w:val="center"/>
      </w:pPr>
      <w:r>
        <w:t>ЗАКОН</w:t>
      </w:r>
    </w:p>
    <w:p w:rsidR="00FE5297" w:rsidRDefault="00FE5297">
      <w:pPr>
        <w:pStyle w:val="ConsPlusTitle"/>
        <w:jc w:val="center"/>
      </w:pPr>
      <w:r>
        <w:t>СТАВРОПОЛЬСКОГО КРАЯ</w:t>
      </w:r>
    </w:p>
    <w:p w:rsidR="00FE5297" w:rsidRDefault="00FE5297">
      <w:pPr>
        <w:pStyle w:val="ConsPlusTitle"/>
        <w:jc w:val="center"/>
      </w:pPr>
    </w:p>
    <w:p w:rsidR="00FE5297" w:rsidRDefault="00FE5297">
      <w:pPr>
        <w:pStyle w:val="ConsPlusTitle"/>
        <w:jc w:val="center"/>
      </w:pPr>
      <w:r>
        <w:t>О ПРОТИВОДЕЙСТВИИ КОРРУПЦИИ В СТАВРОПОЛЬСКОМ КРАЕ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jc w:val="right"/>
      </w:pPr>
      <w:r>
        <w:t>Принят</w:t>
      </w:r>
    </w:p>
    <w:p w:rsidR="00FE5297" w:rsidRDefault="00FE5297">
      <w:pPr>
        <w:pStyle w:val="ConsPlusNormal"/>
        <w:jc w:val="right"/>
      </w:pPr>
      <w:r>
        <w:t>Государственной Думой</w:t>
      </w:r>
    </w:p>
    <w:p w:rsidR="00FE5297" w:rsidRDefault="00FE5297">
      <w:pPr>
        <w:pStyle w:val="ConsPlusNormal"/>
        <w:jc w:val="right"/>
      </w:pPr>
      <w:r>
        <w:t>Ставропольского края</w:t>
      </w:r>
    </w:p>
    <w:p w:rsidR="00FE5297" w:rsidRDefault="00FE5297">
      <w:pPr>
        <w:pStyle w:val="ConsPlusNormal"/>
        <w:jc w:val="right"/>
      </w:pPr>
      <w:r>
        <w:t>22 апреля 2009 года</w:t>
      </w:r>
    </w:p>
    <w:p w:rsidR="00FE5297" w:rsidRDefault="00FE5297">
      <w:pPr>
        <w:pStyle w:val="ConsPlusNormal"/>
        <w:jc w:val="center"/>
      </w:pPr>
      <w:r>
        <w:t>Список изменяющих документов</w:t>
      </w:r>
    </w:p>
    <w:p w:rsidR="00FE5297" w:rsidRDefault="00FE5297">
      <w:pPr>
        <w:pStyle w:val="ConsPlusNormal"/>
        <w:jc w:val="center"/>
      </w:pPr>
      <w:r>
        <w:t>(в ред. Законов Ставропольского края</w:t>
      </w:r>
    </w:p>
    <w:p w:rsidR="00FE5297" w:rsidRDefault="00FE5297">
      <w:pPr>
        <w:pStyle w:val="ConsPlusNormal"/>
        <w:jc w:val="center"/>
      </w:pPr>
      <w:r>
        <w:t xml:space="preserve">от 29.12.2009 </w:t>
      </w:r>
      <w:hyperlink r:id="rId5" w:history="1">
        <w:r>
          <w:rPr>
            <w:color w:val="0000FF"/>
          </w:rPr>
          <w:t>N 110-кз</w:t>
        </w:r>
      </w:hyperlink>
      <w:r>
        <w:t xml:space="preserve">, от 11.05.2010 </w:t>
      </w:r>
      <w:hyperlink r:id="rId6" w:history="1">
        <w:r>
          <w:rPr>
            <w:color w:val="0000FF"/>
          </w:rPr>
          <w:t>N 25-кз</w:t>
        </w:r>
      </w:hyperlink>
      <w:r>
        <w:t>,</w:t>
      </w:r>
    </w:p>
    <w:p w:rsidR="00FE5297" w:rsidRDefault="00FE5297">
      <w:pPr>
        <w:pStyle w:val="ConsPlusNormal"/>
        <w:jc w:val="center"/>
      </w:pPr>
      <w:r>
        <w:t xml:space="preserve">от 24.12.2010 </w:t>
      </w:r>
      <w:hyperlink r:id="rId7" w:history="1">
        <w:r>
          <w:rPr>
            <w:color w:val="0000FF"/>
          </w:rPr>
          <w:t>N 108-кз</w:t>
        </w:r>
      </w:hyperlink>
      <w:r>
        <w:t xml:space="preserve">, от 27.02.2012 </w:t>
      </w:r>
      <w:hyperlink r:id="rId8" w:history="1">
        <w:r>
          <w:rPr>
            <w:color w:val="0000FF"/>
          </w:rPr>
          <w:t>N 20-кз</w:t>
        </w:r>
      </w:hyperlink>
      <w:r>
        <w:t>,</w:t>
      </w:r>
    </w:p>
    <w:p w:rsidR="00FE5297" w:rsidRDefault="00FE5297">
      <w:pPr>
        <w:pStyle w:val="ConsPlusNormal"/>
        <w:jc w:val="center"/>
      </w:pPr>
      <w:r>
        <w:t xml:space="preserve">от 11.02.2014 </w:t>
      </w:r>
      <w:hyperlink r:id="rId9" w:history="1">
        <w:r>
          <w:rPr>
            <w:color w:val="0000FF"/>
          </w:rPr>
          <w:t>N 9-кз</w:t>
        </w:r>
      </w:hyperlink>
      <w:r>
        <w:t xml:space="preserve">, от 29.04.2015 </w:t>
      </w:r>
      <w:hyperlink r:id="rId10" w:history="1">
        <w:r>
          <w:rPr>
            <w:color w:val="0000FF"/>
          </w:rPr>
          <w:t>N 48-кз</w:t>
        </w:r>
      </w:hyperlink>
      <w:r>
        <w:t>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 xml:space="preserve">Настоящий Закон в целях обеспечения законности, правопорядка и общественной безопасности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определяет основные меры предупреждения коррупционных правонарушений в Ставропольском крае и направлен на противодействие коррупции и условий ее проявления.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1. Основные понятия, используемые в настоящем Законе</w:t>
      </w:r>
    </w:p>
    <w:p w:rsidR="00FE5297" w:rsidRDefault="00FE5297">
      <w:pPr>
        <w:pStyle w:val="ConsPlusNormal"/>
        <w:ind w:firstLine="540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Ставропольского края от 29.12.2009 N 110-кз)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 xml:space="preserve">Основные понятия, используемые в настоящем Законе, применяются в том же значении, что и в Федеральном </w:t>
      </w:r>
      <w:hyperlink r:id="rId13" w:history="1">
        <w:r>
          <w:rPr>
            <w:color w:val="0000FF"/>
          </w:rPr>
          <w:t>законе</w:t>
        </w:r>
      </w:hyperlink>
      <w:r>
        <w:t xml:space="preserve"> от 25 декабря 2008 года N 273-ФЗ "О противодействии коррупции" и Федеральном </w:t>
      </w:r>
      <w:hyperlink r:id="rId14" w:history="1">
        <w:r>
          <w:rPr>
            <w:color w:val="0000FF"/>
          </w:rPr>
          <w:t>законе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2. Основные меры по предупреждению коррупционных правонарушений в Ставропольском крае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Предупреждение коррупционных правонарушений в Ставропольском крае осуществляется путем применения следующих мер:</w:t>
      </w:r>
    </w:p>
    <w:p w:rsidR="00FE5297" w:rsidRDefault="00FE5297">
      <w:pPr>
        <w:pStyle w:val="ConsPlusNormal"/>
        <w:ind w:firstLine="540"/>
        <w:jc w:val="both"/>
      </w:pPr>
      <w:r>
        <w:t>1) планирование мероприятий по противодействию коррупции;</w:t>
      </w:r>
    </w:p>
    <w:p w:rsidR="00FE5297" w:rsidRDefault="00FE5297">
      <w:pPr>
        <w:pStyle w:val="ConsPlusNormal"/>
        <w:jc w:val="both"/>
      </w:pPr>
      <w:r>
        <w:t xml:space="preserve">(п. 1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Ставропольского края от 29.04.2015 N 48-кз)</w:t>
      </w:r>
    </w:p>
    <w:p w:rsidR="00FE5297" w:rsidRDefault="00FE5297">
      <w:pPr>
        <w:pStyle w:val="ConsPlusNormal"/>
        <w:ind w:firstLine="540"/>
        <w:jc w:val="both"/>
      </w:pPr>
      <w:r>
        <w:t>2) проведение антикоррупционной экспертизы нормативных правовых актов Ставропольского края и их проектов;</w:t>
      </w:r>
    </w:p>
    <w:p w:rsidR="00FE5297" w:rsidRDefault="00FE5297">
      <w:pPr>
        <w:pStyle w:val="ConsPlusNormal"/>
        <w:ind w:firstLine="540"/>
        <w:jc w:val="both"/>
      </w:pPr>
      <w:r>
        <w:t>3) антикоррупционные образование и пропаганда;</w:t>
      </w:r>
    </w:p>
    <w:p w:rsidR="00FE5297" w:rsidRDefault="00FE5297">
      <w:pPr>
        <w:pStyle w:val="ConsPlusNonformat"/>
        <w:jc w:val="both"/>
      </w:pPr>
      <w:r>
        <w:t xml:space="preserve">     1</w:t>
      </w:r>
    </w:p>
    <w:p w:rsidR="00FE5297" w:rsidRDefault="00FE5297">
      <w:pPr>
        <w:pStyle w:val="ConsPlusNonformat"/>
        <w:jc w:val="both"/>
      </w:pPr>
      <w:r>
        <w:t xml:space="preserve">    </w:t>
      </w:r>
      <w:proofErr w:type="gramStart"/>
      <w:r>
        <w:t>3 )</w:t>
      </w:r>
      <w:proofErr w:type="gramEnd"/>
      <w:r>
        <w:t xml:space="preserve"> рассмотрение  в органах государственной власти Ставропольского края</w:t>
      </w:r>
    </w:p>
    <w:p w:rsidR="00FE5297" w:rsidRDefault="00FE5297">
      <w:pPr>
        <w:pStyle w:val="ConsPlusNonformat"/>
        <w:jc w:val="both"/>
      </w:pPr>
      <w:r>
        <w:t>вопросов правоприменительной практики;</w:t>
      </w:r>
    </w:p>
    <w:p w:rsidR="00FE5297" w:rsidRDefault="00FE5297">
      <w:pPr>
        <w:pStyle w:val="ConsPlusNonformat"/>
        <w:jc w:val="both"/>
      </w:pPr>
      <w:r>
        <w:t xml:space="preserve">(п. 3.1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Ставропольского края от 27.02.2012 N 20-кз)</w:t>
      </w:r>
    </w:p>
    <w:p w:rsidR="00FE5297" w:rsidRDefault="00FE5297">
      <w:pPr>
        <w:pStyle w:val="ConsPlusNormal"/>
        <w:ind w:firstLine="540"/>
        <w:jc w:val="both"/>
      </w:pPr>
      <w:r>
        <w:t>4) внедрение антикоррупционных механизмов в рамках реализации законодательства о государственной гражданской службе;</w:t>
      </w:r>
    </w:p>
    <w:p w:rsidR="00FE5297" w:rsidRDefault="00FE5297">
      <w:pPr>
        <w:pStyle w:val="ConsPlusNormal"/>
        <w:ind w:firstLine="540"/>
        <w:jc w:val="both"/>
      </w:pPr>
      <w:r>
        <w:t>5) внедрение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FE5297" w:rsidRDefault="00FE5297">
      <w:pPr>
        <w:pStyle w:val="ConsPlusNormal"/>
        <w:ind w:firstLine="540"/>
        <w:jc w:val="both"/>
      </w:pPr>
      <w:r>
        <w:t xml:space="preserve">6) взаимодействие органов государственной власти Ставропольского края, государственных органов Ставропольского края (далее - государственные органы) с общественными объединениями </w:t>
      </w:r>
      <w:r>
        <w:lastRenderedPageBreak/>
        <w:t>и гражданами по вопросам противодействия коррупции в установленном порядке;</w:t>
      </w:r>
    </w:p>
    <w:p w:rsidR="00FE5297" w:rsidRDefault="00FE5297">
      <w:pPr>
        <w:pStyle w:val="ConsPlusNormal"/>
        <w:ind w:firstLine="540"/>
        <w:jc w:val="both"/>
      </w:pPr>
      <w:r>
        <w:t>7) иные меры, предусмотренные федеральным законодательством и законодательством Ставропольского края.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3. Планирование мероприятий по противодействию коррупции</w:t>
      </w:r>
    </w:p>
    <w:p w:rsidR="00FE5297" w:rsidRDefault="00FE5297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Ставропольского края от 29.04.2015 N 48-кз)</w:t>
      </w:r>
    </w:p>
    <w:p w:rsidR="00FE5297" w:rsidRDefault="00FE5297">
      <w:pPr>
        <w:pStyle w:val="ConsPlusNormal"/>
        <w:jc w:val="both"/>
      </w:pPr>
    </w:p>
    <w:p w:rsidR="00FE5297" w:rsidRDefault="00FE5297">
      <w:pPr>
        <w:pStyle w:val="ConsPlusNormal"/>
        <w:ind w:firstLine="540"/>
        <w:jc w:val="both"/>
      </w:pPr>
      <w:r>
        <w:t>1. Планирование мероприятий по противодействию коррупции осуществляется посредством разработки и утверждения планов (программ) противодействия коррупции.</w:t>
      </w:r>
    </w:p>
    <w:p w:rsidR="00FE5297" w:rsidRDefault="00FE5297">
      <w:pPr>
        <w:pStyle w:val="ConsPlusNormal"/>
        <w:ind w:firstLine="540"/>
        <w:jc w:val="both"/>
      </w:pPr>
      <w:r>
        <w:t>2. План (программа) противодействия коррупции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Ставропольском крае (краевой план (программа) противодействия коррупции) либо в отдельном государственном органе и подведомственных ему государственных учреждениях Ставропольского края (ведомственный план (программа) противодействия коррупции).</w:t>
      </w:r>
    </w:p>
    <w:p w:rsidR="00FE5297" w:rsidRDefault="00FE5297">
      <w:pPr>
        <w:pStyle w:val="ConsPlusNormal"/>
        <w:ind w:firstLine="540"/>
        <w:jc w:val="both"/>
      </w:pPr>
      <w:r>
        <w:t>3. Краевой план (программа) противодействия коррупции утверждается Правительством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>Ведомственный план (программа) противодействия коррупции утверждается соответствующим государственным органом.</w:t>
      </w:r>
    </w:p>
    <w:p w:rsidR="00FE5297" w:rsidRDefault="00FE5297">
      <w:pPr>
        <w:pStyle w:val="ConsPlusNormal"/>
        <w:ind w:firstLine="540"/>
        <w:jc w:val="both"/>
      </w:pPr>
      <w:r>
        <w:t>4. Разработка и реализация плана (программы) противодействия коррупции осуществляются в соответствии с федеральным законодательством и законодательством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>5. По решению органов местного самоуправления муниципальных образований Ставропольского края в устанавливаемом ими порядке могут приниматься муниципальные планы (программы) противодействия коррупции.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4. Антикоррупционная экспертиза нормативных правовых актов государственных органов и их проектов</w:t>
      </w:r>
    </w:p>
    <w:p w:rsidR="00FE5297" w:rsidRDefault="00FE5297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Ставропольского края от 29.12.2009 N 110-кз)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Антикоррупционная экспертиза нормативных правовых актов государственных органов и их проектов проводится при проведении юридической экспертизы и мониторинга их применения в целях выявления в них коррупциогенных факторов и их последующего устранения.</w:t>
      </w:r>
    </w:p>
    <w:p w:rsidR="00FE5297" w:rsidRDefault="00FE5297">
      <w:pPr>
        <w:pStyle w:val="ConsPlusNormal"/>
        <w:ind w:firstLine="540"/>
        <w:jc w:val="both"/>
      </w:pPr>
      <w:r>
        <w:t xml:space="preserve">2. Антикоррупционная экспертиза нормативных правовых актов государственных органов и их проектов проводится в порядке, устанавливаемом нормативными правовыми актами указанных государственных органов, и согласно </w:t>
      </w:r>
      <w:hyperlink r:id="rId19" w:history="1">
        <w:r>
          <w:rPr>
            <w:color w:val="0000FF"/>
          </w:rPr>
          <w:t>методике</w:t>
        </w:r>
      </w:hyperlink>
      <w:r>
        <w:t>, определяемой Правительством Российской Федерации.</w:t>
      </w:r>
    </w:p>
    <w:p w:rsidR="00FE5297" w:rsidRDefault="00FE5297">
      <w:pPr>
        <w:pStyle w:val="ConsPlusNormal"/>
        <w:ind w:firstLine="540"/>
        <w:jc w:val="both"/>
      </w:pPr>
      <w:r>
        <w:t xml:space="preserve">3. Антикоррупционная экспертиза проекта закона Ставропольского края проводится 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Ставропольского края от 24 июня 2002 г. N 24-кз "О порядке принятия законов Ставропольского края".</w:t>
      </w:r>
    </w:p>
    <w:p w:rsidR="00FE5297" w:rsidRDefault="00FE5297">
      <w:pPr>
        <w:pStyle w:val="ConsPlusNormal"/>
        <w:ind w:firstLine="540"/>
        <w:jc w:val="both"/>
      </w:pPr>
      <w:r>
        <w:t>4. Решение о проведении антикоррупционной экспертизы действующего закона Ставропольского края принимается в порядке, определяемом соответственно Губернатором Ставропольского края, Думой Ставропольского края.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Ставропольского края от 24.12.2010 N 108-кз)</w:t>
      </w:r>
    </w:p>
    <w:p w:rsidR="00FE5297" w:rsidRDefault="00FE5297">
      <w:pPr>
        <w:pStyle w:val="ConsPlusNormal"/>
        <w:ind w:firstLine="540"/>
        <w:jc w:val="both"/>
      </w:pPr>
      <w:r>
        <w:t>5. Решение о проведении антикоррупционной экспертизы действующих нормативных правовых актов Губернатора Ставропольского края и Правительства Ставропольского края принимается Губернатором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>6. Решение о проведении антикоррупционной экспертизы действующих нормативных правовых актов государственных органов принимается руководителем соответствующего государственного органа в соответствии с законодательством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>7. Решение о проведении антикоррупционной экспертизы действующих нормативных правовых актов органов исполнительной власти Ставропольского края может быть принято Губернатором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 xml:space="preserve">8. Институты гражданского общества и граждане могут проводить независимую антикоррупционную экспертизу нормативных правовых актов Ставропольского края и их проектов </w:t>
      </w:r>
      <w:r>
        <w:lastRenderedPageBreak/>
        <w:t xml:space="preserve">в </w:t>
      </w:r>
      <w:hyperlink r:id="rId22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Федерации.</w:t>
      </w:r>
    </w:p>
    <w:p w:rsidR="00FE5297" w:rsidRDefault="00FE5297">
      <w:pPr>
        <w:pStyle w:val="ConsPlusNormal"/>
      </w:pPr>
    </w:p>
    <w:p w:rsidR="00FE5297" w:rsidRDefault="00FE5297">
      <w:pPr>
        <w:pStyle w:val="ConsPlusNonformat"/>
        <w:jc w:val="both"/>
      </w:pPr>
      <w:r>
        <w:t xml:space="preserve">              1</w:t>
      </w:r>
    </w:p>
    <w:p w:rsidR="00FE5297" w:rsidRDefault="00FE5297">
      <w:pPr>
        <w:pStyle w:val="ConsPlusNonformat"/>
        <w:jc w:val="both"/>
      </w:pPr>
      <w:r>
        <w:t xml:space="preserve">    Статья   </w:t>
      </w:r>
      <w:proofErr w:type="gramStart"/>
      <w:r>
        <w:t>4 .</w:t>
      </w:r>
      <w:proofErr w:type="gramEnd"/>
      <w:r>
        <w:t xml:space="preserve">   Рассмотрение    в    органах    государственной   власти</w:t>
      </w:r>
    </w:p>
    <w:p w:rsidR="00FE5297" w:rsidRDefault="00FE5297">
      <w:pPr>
        <w:pStyle w:val="ConsPlusNonformat"/>
        <w:jc w:val="both"/>
      </w:pPr>
      <w:r>
        <w:t>Ставропольского края вопросов правоприменительной практики</w:t>
      </w:r>
    </w:p>
    <w:p w:rsidR="00FE5297" w:rsidRDefault="00FE5297">
      <w:pPr>
        <w:pStyle w:val="ConsPlusNormal"/>
        <w:ind w:firstLine="540"/>
        <w:jc w:val="both"/>
      </w:pPr>
      <w:r>
        <w:t xml:space="preserve">(введена </w:t>
      </w:r>
      <w:hyperlink r:id="rId23" w:history="1">
        <w:r>
          <w:rPr>
            <w:color w:val="0000FF"/>
          </w:rPr>
          <w:t>Законом</w:t>
        </w:r>
      </w:hyperlink>
      <w:r>
        <w:t xml:space="preserve"> Ставропольского края от 27.02.2012 N 20-кз)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Рассмотрение в органах государственной власти Ставропольского края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их должностных лиц в целях выработки и принятия мер по предупреждению и устранению причин выявленных нарушений проводится не реже одного раза в квартал.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5. Антикоррупционные образование и пропаганда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Для решения задач по формированию антикоррупционного мировоззрения, повышению уровня правосознания и правовой культуры в государственных профессиональных образовательных организациях Ставропольского края и образовательных организациях высшего образования Ставропольского края в устанавливаемом порядке организуется изучение правовых и морально-этических аспектов управленческой деятельности.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Ставропольского края от 11.02.2014 N 9-кз)</w:t>
      </w:r>
    </w:p>
    <w:p w:rsidR="00FE5297" w:rsidRDefault="00FE5297">
      <w:pPr>
        <w:pStyle w:val="ConsPlusNormal"/>
        <w:ind w:firstLine="540"/>
        <w:jc w:val="both"/>
      </w:pPr>
      <w:r>
        <w:t>2. Организация антикоррупционного образования осуществляется органом исполнительной власти Ставропольского края, осуществляющим государственное управление в сфере образования.</w:t>
      </w:r>
    </w:p>
    <w:p w:rsidR="00FE5297" w:rsidRDefault="00FE5297">
      <w:pPr>
        <w:pStyle w:val="ConsPlusNormal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закупок, содержанием которой являются просветительская работа в обществе по вопросам противостояния коррупции в любых ее проявлениях, воспитания у граждан чувства гражданской ответственности, укрепления доверия к власти.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Ставропольского края от 29.04.2015 N 48-кз)</w:t>
      </w:r>
    </w:p>
    <w:p w:rsidR="00FE5297" w:rsidRDefault="00FE5297">
      <w:pPr>
        <w:pStyle w:val="ConsPlusNormal"/>
        <w:ind w:firstLine="540"/>
        <w:jc w:val="both"/>
      </w:pPr>
      <w:r>
        <w:t>4. Организация антикоррупционной пропаганды осуществляется структурным подразделением аппарата Правительства Ставропольского края, обеспечивающим проведение на территории Ставропольского края государственной информационной политики, в соответствии с федеральным законодательством и законодательством Ставропольского края во взаимодействии с государственными органами, правоохранительными органами и общественными объединениями.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Ставропольского края от 29.04.2015 N 48-кз)</w:t>
      </w:r>
    </w:p>
    <w:p w:rsidR="00FE5297" w:rsidRDefault="00FE5297">
      <w:pPr>
        <w:pStyle w:val="ConsPlusNormal"/>
      </w:pPr>
    </w:p>
    <w:p w:rsidR="00FE5297" w:rsidRDefault="00FE5297">
      <w:pPr>
        <w:pStyle w:val="ConsPlusNonformat"/>
        <w:jc w:val="both"/>
      </w:pPr>
      <w:r>
        <w:t xml:space="preserve">              1</w:t>
      </w:r>
    </w:p>
    <w:p w:rsidR="00FE5297" w:rsidRDefault="00FE5297">
      <w:pPr>
        <w:pStyle w:val="ConsPlusNonformat"/>
        <w:jc w:val="both"/>
      </w:pPr>
      <w:r>
        <w:t xml:space="preserve">    Статья   </w:t>
      </w:r>
      <w:proofErr w:type="gramStart"/>
      <w:r>
        <w:t>5 .</w:t>
      </w:r>
      <w:proofErr w:type="gramEnd"/>
      <w:r>
        <w:t xml:space="preserve">   Мониторинг   применения   нормативных   правовых   актов</w:t>
      </w:r>
    </w:p>
    <w:p w:rsidR="00FE5297" w:rsidRDefault="00FE5297">
      <w:pPr>
        <w:pStyle w:val="ConsPlusNonformat"/>
        <w:jc w:val="both"/>
      </w:pPr>
      <w:r>
        <w:t>государственных органов</w:t>
      </w:r>
    </w:p>
    <w:p w:rsidR="00FE5297" w:rsidRDefault="00FE5297">
      <w:pPr>
        <w:pStyle w:val="ConsPlusNormal"/>
        <w:ind w:firstLine="540"/>
        <w:jc w:val="both"/>
      </w:pPr>
      <w:r>
        <w:t xml:space="preserve">(введена </w:t>
      </w:r>
      <w:hyperlink r:id="rId27" w:history="1">
        <w:r>
          <w:rPr>
            <w:color w:val="0000FF"/>
          </w:rPr>
          <w:t>Законом</w:t>
        </w:r>
      </w:hyperlink>
      <w:r>
        <w:t xml:space="preserve"> Ставропольского края от 29.12.2009 N 110-кз)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Мониторинг применения нормативных правовых актов государственных органов (далее - мониторинг) представляет собой наблюдение, обработку и анализ данных о реализации действующих нормативных правовых актов государственных органов в целях предупреждения коррупционных правонарушений.</w:t>
      </w:r>
    </w:p>
    <w:p w:rsidR="00FE5297" w:rsidRDefault="00FE5297">
      <w:pPr>
        <w:pStyle w:val="ConsPlusNormal"/>
        <w:ind w:firstLine="540"/>
        <w:jc w:val="both"/>
      </w:pPr>
      <w:r>
        <w:t>2. Мониторинг может осуществляться путем:</w:t>
      </w:r>
    </w:p>
    <w:p w:rsidR="00FE5297" w:rsidRDefault="00FE5297">
      <w:pPr>
        <w:pStyle w:val="ConsPlusNormal"/>
        <w:ind w:firstLine="540"/>
        <w:jc w:val="both"/>
      </w:pPr>
      <w:r>
        <w:t>1) выявления в нормативных правовых актах государственных органов положений, содержащих коррупциогенные факторы;</w:t>
      </w:r>
    </w:p>
    <w:p w:rsidR="00FE5297" w:rsidRDefault="00FE5297">
      <w:pPr>
        <w:pStyle w:val="ConsPlusNormal"/>
        <w:ind w:firstLine="540"/>
        <w:jc w:val="both"/>
      </w:pPr>
      <w:r>
        <w:t>2) оценки эффективности применения нормативных правовых актов государственных органов по предупреждению коррупционных правонарушений;</w:t>
      </w:r>
    </w:p>
    <w:p w:rsidR="00FE5297" w:rsidRDefault="00FE5297">
      <w:pPr>
        <w:pStyle w:val="ConsPlusNormal"/>
        <w:ind w:firstLine="540"/>
        <w:jc w:val="both"/>
      </w:pPr>
      <w:r>
        <w:t>3) использования данных контроля за исполнением законов Ставропольского края;</w:t>
      </w:r>
    </w:p>
    <w:p w:rsidR="00FE5297" w:rsidRDefault="00FE5297">
      <w:pPr>
        <w:pStyle w:val="ConsPlusNormal"/>
        <w:ind w:firstLine="540"/>
        <w:jc w:val="both"/>
      </w:pPr>
      <w:r>
        <w:t>4) анализа правоприменительной и судебной практики нормативных правовых актов государственных органов;</w:t>
      </w:r>
    </w:p>
    <w:p w:rsidR="00FE5297" w:rsidRDefault="00FE5297">
      <w:pPr>
        <w:pStyle w:val="ConsPlusNormal"/>
        <w:ind w:firstLine="540"/>
        <w:jc w:val="both"/>
      </w:pPr>
      <w:r>
        <w:lastRenderedPageBreak/>
        <w:t>5) проведения научных исследований, опросов и иных мероприятий по оценке эффективности мер противодействия коррупции.</w:t>
      </w:r>
    </w:p>
    <w:p w:rsidR="00FE5297" w:rsidRDefault="00FE5297">
      <w:pPr>
        <w:pStyle w:val="ConsPlusNormal"/>
        <w:ind w:firstLine="540"/>
        <w:jc w:val="both"/>
      </w:pPr>
      <w:r>
        <w:t>3. Мониторинг проводится государственными органами в рамках своих полномочий в соответствии с федеральным законодательством и законодательством Ставропольского края о противодействии коррупции.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6. Внедрение антикоррупционных механизмов в рамках реализации законодательства о государственной гражданской службе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Предупреждение антикоррупционных правонарушений в рамках реализации законодательства о государственной гражданской службе осуществляется путем:</w:t>
      </w:r>
    </w:p>
    <w:p w:rsidR="00FE5297" w:rsidRDefault="00FE5297">
      <w:pPr>
        <w:pStyle w:val="ConsPlusNormal"/>
        <w:ind w:firstLine="540"/>
        <w:jc w:val="both"/>
      </w:pPr>
      <w:r>
        <w:t>1) представления лицами, замещающими должности государственной гражданской службы Ставропольского края, сведений о доходах, имуществе и обязательствах имущественного характера, а также представления сведений о доходах, имуществе и обязательствах имущественного характера их супругов и несовершеннолетних детей в установленном порядке;</w:t>
      </w:r>
    </w:p>
    <w:p w:rsidR="00FE5297" w:rsidRDefault="00FE5297">
      <w:pPr>
        <w:pStyle w:val="ConsPlusNormal"/>
        <w:ind w:firstLine="540"/>
        <w:jc w:val="both"/>
      </w:pPr>
      <w:r>
        <w:t>2) соблюдения требований к служебному поведению и порядка урегулирования конфликта интересов в отношении лиц, замещающих должности государственной гражданской службы Ставропольского края;</w:t>
      </w:r>
    </w:p>
    <w:p w:rsidR="00FE5297" w:rsidRDefault="00FE5297">
      <w:pPr>
        <w:pStyle w:val="ConsPlusNormal"/>
        <w:ind w:firstLine="540"/>
        <w:jc w:val="both"/>
      </w:pPr>
      <w:r>
        <w:t>3) соблюдения иных требований законодательства о государственной гражданской службе.</w:t>
      </w:r>
    </w:p>
    <w:p w:rsidR="00FE5297" w:rsidRDefault="00FE5297">
      <w:pPr>
        <w:pStyle w:val="ConsPlusNormal"/>
        <w:ind w:firstLine="540"/>
        <w:jc w:val="both"/>
      </w:pPr>
      <w:r>
        <w:t>2. Внедрение антикоррупционных механизмов в рамках реализации законодательства о государственной гражданской службе осуществляется в порядке, устанавливаемом федеральным законодательством и законодательством Ставропольского края.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7. Административные регламенты исполнения государственных функций и административные регламенты предоставления государственных услуг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В целях обеспечения антикоррупционности административных процедур, исключения возможности возникновения коррупциогенных факторов и повышения прозрачности своей деятельности органами исполнительной власти Ставропольского края разрабатываются административные регламенты исполнения государственных функций и административные регламенты предоставления государственных услуг.</w:t>
      </w:r>
    </w:p>
    <w:p w:rsidR="00FE5297" w:rsidRDefault="00FE5297">
      <w:pPr>
        <w:pStyle w:val="ConsPlusNormal"/>
        <w:ind w:firstLine="540"/>
        <w:jc w:val="both"/>
      </w:pPr>
      <w:r>
        <w:t>2. Административные регламенты исполнения государственных функций и административные регламенты предоставления государственных услуг определяют сроки и последовательность действий органов исполнительной власти Ставропольского края, порядок взаимодействия между их структурными подразделениями и должностными лицами, с физическими и юридическими лицами, а также взаимодействия с другими государственными органами, органами местного самоуправления муниципальных образований Ставропольского края, учреждениями и организациями при исполнении государственных функций или предоставлении государственных услуг.</w:t>
      </w:r>
    </w:p>
    <w:p w:rsidR="00FE5297" w:rsidRDefault="00FE5297">
      <w:pPr>
        <w:pStyle w:val="ConsPlusNormal"/>
        <w:jc w:val="both"/>
      </w:pPr>
      <w:r>
        <w:t xml:space="preserve">(часть 2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Ставропольского края от 27.02.2012 N 20-кз)</w:t>
      </w:r>
    </w:p>
    <w:p w:rsidR="00FE5297" w:rsidRDefault="00FE5297">
      <w:pPr>
        <w:pStyle w:val="ConsPlusNormal"/>
        <w:ind w:firstLine="540"/>
        <w:jc w:val="both"/>
      </w:pPr>
      <w:r>
        <w:t>3. Административные регламенты исполнения государственных функций и административные регламенты предоставления государственных услуг разрабатываются органами исполнительной власти Ставропольского края в соответствии с федеральным законодательством и законодательством Ставропольского края.</w:t>
      </w:r>
    </w:p>
    <w:p w:rsidR="00FE5297" w:rsidRDefault="00FE5297">
      <w:pPr>
        <w:pStyle w:val="ConsPlusNormal"/>
      </w:pPr>
    </w:p>
    <w:p w:rsidR="00FE5297" w:rsidRDefault="00FE5297">
      <w:pPr>
        <w:pStyle w:val="ConsPlusNonformat"/>
        <w:jc w:val="both"/>
      </w:pPr>
      <w:r>
        <w:t xml:space="preserve">            1</w:t>
      </w:r>
    </w:p>
    <w:p w:rsidR="00FE5297" w:rsidRDefault="00FE5297">
      <w:pPr>
        <w:pStyle w:val="ConsPlusNonformat"/>
        <w:jc w:val="both"/>
      </w:pPr>
      <w:r>
        <w:t xml:space="preserve">    Статья </w:t>
      </w:r>
      <w:proofErr w:type="gramStart"/>
      <w:r>
        <w:t>7 .</w:t>
      </w:r>
      <w:proofErr w:type="gramEnd"/>
      <w:r>
        <w:t xml:space="preserve">  </w:t>
      </w:r>
      <w:proofErr w:type="gramStart"/>
      <w:r>
        <w:t>Направление  в</w:t>
      </w:r>
      <w:proofErr w:type="gramEnd"/>
      <w:r>
        <w:t xml:space="preserve"> прокуратуру Ставропольского края нормативных</w:t>
      </w:r>
    </w:p>
    <w:p w:rsidR="00FE5297" w:rsidRDefault="00FE5297">
      <w:pPr>
        <w:pStyle w:val="ConsPlusNonformat"/>
        <w:jc w:val="both"/>
      </w:pPr>
      <w:r>
        <w:t>правовых актов государственных органов</w:t>
      </w:r>
    </w:p>
    <w:p w:rsidR="00FE5297" w:rsidRDefault="00FE5297">
      <w:pPr>
        <w:pStyle w:val="ConsPlusNormal"/>
        <w:ind w:firstLine="540"/>
        <w:jc w:val="both"/>
      </w:pPr>
      <w:r>
        <w:t xml:space="preserve">(введена </w:t>
      </w:r>
      <w:hyperlink r:id="rId29" w:history="1">
        <w:r>
          <w:rPr>
            <w:color w:val="0000FF"/>
          </w:rPr>
          <w:t>Законом</w:t>
        </w:r>
      </w:hyperlink>
      <w:r>
        <w:t xml:space="preserve"> Ставропольского края от 11.05.2010 N 25-кз)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Государственные органы направляют в прокуратуру Ставропольского края принятые ими нормативные правовые акты в порядке и сроки, установленные руководителями этих органов.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 xml:space="preserve">Статья 8. Взаимодействие государственных органов с общественными объединениями и </w:t>
      </w:r>
      <w:r>
        <w:lastRenderedPageBreak/>
        <w:t>гражданами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Порядок взаимодействия государственных органов с общественными объединениями и гражданами по вопросам противодействия коррупции определяется Губернатором Ставропольского края в соответствии с требованиями федерального законодательства.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9. Совещательные и экспертные органы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Государственные органы могут создавать совещательные и экспертные органы с участием представителей государственных органов, органов местного самоуправления муниципальных образований Ставропольского края, правоохранительных органов, общественных объединений, научных, образовательных организаций, иных организаций и лиц, специализирующихся на изучении проблем коррупции.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Ставропольского края от 11.02.2014 N 9-кз)</w:t>
      </w:r>
    </w:p>
    <w:p w:rsidR="00FE5297" w:rsidRDefault="00FE5297">
      <w:pPr>
        <w:pStyle w:val="ConsPlusNormal"/>
        <w:ind w:firstLine="540"/>
        <w:jc w:val="both"/>
      </w:pPr>
      <w:r>
        <w:t>2. Порядок формирования и деятельности совещательных и экспертных органов, их полномочия, персональный состав определяются соответствующими государственными органами, которыми они создаются.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10. Финансирование расходов, связанных с реализацией настоящего Закона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Финансирование расходов, связанных с реализацией настоящего Закона, осуществляется в пределах средств бюджета Ставропольского края, утверждаемых законом Ставропольского края о бюджете Ставропольского края на очередной финансовый год и плановый период.</w:t>
      </w:r>
    </w:p>
    <w:p w:rsidR="00FE5297" w:rsidRDefault="00FE5297">
      <w:pPr>
        <w:pStyle w:val="ConsPlusNormal"/>
        <w:jc w:val="both"/>
      </w:pPr>
      <w:r>
        <w:t xml:space="preserve">(в ред. Законов Ставропольского края от 11.02.2014 </w:t>
      </w:r>
      <w:hyperlink r:id="rId31" w:history="1">
        <w:r>
          <w:rPr>
            <w:color w:val="0000FF"/>
          </w:rPr>
          <w:t>N 9-кз</w:t>
        </w:r>
      </w:hyperlink>
      <w:r>
        <w:t xml:space="preserve">, от 29.04.2015 </w:t>
      </w:r>
      <w:hyperlink r:id="rId32" w:history="1">
        <w:r>
          <w:rPr>
            <w:color w:val="0000FF"/>
          </w:rPr>
          <w:t>N 48-кз</w:t>
        </w:r>
      </w:hyperlink>
      <w:r>
        <w:t>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11. Вступление в силу настоящего Закона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Настоящий Закон вступает в силу через десять дней со дня его официального опубликования.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jc w:val="right"/>
      </w:pPr>
      <w:r>
        <w:t>Губернатор</w:t>
      </w:r>
    </w:p>
    <w:p w:rsidR="00FE5297" w:rsidRDefault="00FE5297">
      <w:pPr>
        <w:pStyle w:val="ConsPlusNormal"/>
        <w:jc w:val="right"/>
      </w:pPr>
      <w:r>
        <w:t>Ставропольского края</w:t>
      </w:r>
    </w:p>
    <w:p w:rsidR="00FE5297" w:rsidRDefault="00FE5297">
      <w:pPr>
        <w:pStyle w:val="ConsPlusNormal"/>
        <w:jc w:val="right"/>
      </w:pPr>
      <w:r>
        <w:t>В.В.ГАЕВСКИЙ</w:t>
      </w:r>
    </w:p>
    <w:p w:rsidR="00FE5297" w:rsidRDefault="00FE5297">
      <w:pPr>
        <w:pStyle w:val="ConsPlusNormal"/>
      </w:pPr>
      <w:r>
        <w:t>г. Ставрополь</w:t>
      </w:r>
    </w:p>
    <w:p w:rsidR="00FE5297" w:rsidRDefault="00FE5297">
      <w:pPr>
        <w:pStyle w:val="ConsPlusNormal"/>
      </w:pPr>
      <w:r>
        <w:t>04 мая 2009 г.</w:t>
      </w:r>
    </w:p>
    <w:p w:rsidR="00FE5297" w:rsidRDefault="00FE5297">
      <w:pPr>
        <w:pStyle w:val="ConsPlusNormal"/>
      </w:pPr>
      <w:r>
        <w:t>N 25-кз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</w:pPr>
    </w:p>
    <w:p w:rsidR="00FE5297" w:rsidRDefault="00FE52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1CCF" w:rsidRDefault="00DB1CCF"/>
    <w:sectPr w:rsidR="00DB1CCF" w:rsidSect="0077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97"/>
    <w:rsid w:val="00DB1CCF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7D14E-7B8C-418F-84D8-3650C15E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52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5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52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64FB51EBAADF4FFC6984DE7555A190D2830C8382D7ED1CE6E88D58168F387316570BD996E0B00DF3DDF8tBW4P" TargetMode="External"/><Relationship Id="rId13" Type="http://schemas.openxmlformats.org/officeDocument/2006/relationships/hyperlink" Target="consultantplus://offline/ref=0764FB51EBAADF4FFC699AD36339FF9AD48F508B83D0E54AB2B7D605418632245118529BD2EDB10DtFWAP" TargetMode="External"/><Relationship Id="rId18" Type="http://schemas.openxmlformats.org/officeDocument/2006/relationships/hyperlink" Target="consultantplus://offline/ref=0764FB51EBAADF4FFC6984DE7555A190D2830C8384DBEC1AEBE88D58168F387316570BD996E0B00DF3DDFBtBWAP" TargetMode="External"/><Relationship Id="rId26" Type="http://schemas.openxmlformats.org/officeDocument/2006/relationships/hyperlink" Target="consultantplus://offline/ref=0764FB51EBAADF4FFC6984DE7555A190D2830C838ED5EE18E6E88D58168F387316570BD996E0B00DF3DDF8tBWC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64FB51EBAADF4FFC6984DE7555A190D2830C838ED6EE14E6E88D58168F387316570BD996E0B00DF3DDFCtBWFP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764FB51EBAADF4FFC6984DE7555A190D2830C838ED6EE14E6E88D58168F387316570BD996E0B00DF3DDFCtBWFP" TargetMode="External"/><Relationship Id="rId12" Type="http://schemas.openxmlformats.org/officeDocument/2006/relationships/hyperlink" Target="consultantplus://offline/ref=0764FB51EBAADF4FFC6984DE7555A190D2830C8384DBEC1AEBE88D58168F387316570BD996E0B00DF3DDFAtBW4P" TargetMode="External"/><Relationship Id="rId17" Type="http://schemas.openxmlformats.org/officeDocument/2006/relationships/hyperlink" Target="consultantplus://offline/ref=0764FB51EBAADF4FFC6984DE7555A190D2830C838ED5EE18E6E88D58168F387316570BD996E0B00DF3DDFBtBWCP" TargetMode="External"/><Relationship Id="rId25" Type="http://schemas.openxmlformats.org/officeDocument/2006/relationships/hyperlink" Target="consultantplus://offline/ref=0764FB51EBAADF4FFC6984DE7555A190D2830C838ED5EE18E6E88D58168F387316570BD996E0B00DF3DDFBtBW5P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64FB51EBAADF4FFC6984DE7555A190D2830C8382D7ED1CE6E88D58168F387316570BD996E0B00DF3DDF8tBW5P" TargetMode="External"/><Relationship Id="rId20" Type="http://schemas.openxmlformats.org/officeDocument/2006/relationships/hyperlink" Target="consultantplus://offline/ref=0764FB51EBAADF4FFC6984DE7555A190D2830C8381DBEF15E8E88D58168F387316570BD996E0B00DF3DFFEtBWAP" TargetMode="External"/><Relationship Id="rId29" Type="http://schemas.openxmlformats.org/officeDocument/2006/relationships/hyperlink" Target="consultantplus://offline/ref=0764FB51EBAADF4FFC6984DE7555A190D2830C8385D3EF19EFE88D58168F387316570BD996E0B00DF3DDFAtBWB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64FB51EBAADF4FFC6984DE7555A190D2830C8385D3EF19EFE88D58168F387316570BD996E0B00DF3DDFAtBWBP" TargetMode="External"/><Relationship Id="rId11" Type="http://schemas.openxmlformats.org/officeDocument/2006/relationships/hyperlink" Target="consultantplus://offline/ref=0764FB51EBAADF4FFC699AD36339FF9AD48F508B83D0E54AB2B7D605418632245118529BD2EDB10CtFWAP" TargetMode="External"/><Relationship Id="rId24" Type="http://schemas.openxmlformats.org/officeDocument/2006/relationships/hyperlink" Target="consultantplus://offline/ref=0764FB51EBAADF4FFC6984DE7555A190D2830C8380DAE91FEBE88D58168F387316570BD996E0B00DF3DCFFtBWCP" TargetMode="External"/><Relationship Id="rId32" Type="http://schemas.openxmlformats.org/officeDocument/2006/relationships/hyperlink" Target="consultantplus://offline/ref=0764FB51EBAADF4FFC6984DE7555A190D2830C838ED5EE18E6E88D58168F387316570BD996E0B00DF3DDF8tBWDP" TargetMode="External"/><Relationship Id="rId5" Type="http://schemas.openxmlformats.org/officeDocument/2006/relationships/hyperlink" Target="consultantplus://offline/ref=0764FB51EBAADF4FFC6984DE7555A190D2830C8384DBEC1AEBE88D58168F387316570BD996E0B00DF3DDFAtBWBP" TargetMode="External"/><Relationship Id="rId15" Type="http://schemas.openxmlformats.org/officeDocument/2006/relationships/hyperlink" Target="consultantplus://offline/ref=0764FB51EBAADF4FFC6984DE7555A190D2830C838ED5EE18E6E88D58168F387316570BD996E0B00DF3DDFAtBW4P" TargetMode="External"/><Relationship Id="rId23" Type="http://schemas.openxmlformats.org/officeDocument/2006/relationships/hyperlink" Target="consultantplus://offline/ref=0764FB51EBAADF4FFC6984DE7555A190D2830C8382D7ED1CE6E88D58168F387316570BD996E0B00DF3DDF9tBWDP" TargetMode="External"/><Relationship Id="rId28" Type="http://schemas.openxmlformats.org/officeDocument/2006/relationships/hyperlink" Target="consultantplus://offline/ref=0764FB51EBAADF4FFC6984DE7555A190D2830C8382D7ED1CE6E88D58168F387316570BD996E0B00DF3DDF9tBW8P" TargetMode="External"/><Relationship Id="rId10" Type="http://schemas.openxmlformats.org/officeDocument/2006/relationships/hyperlink" Target="consultantplus://offline/ref=0764FB51EBAADF4FFC6984DE7555A190D2830C838ED5EE18E6E88D58168F387316570BD996E0B00DF3DDFAtBWBP" TargetMode="External"/><Relationship Id="rId19" Type="http://schemas.openxmlformats.org/officeDocument/2006/relationships/hyperlink" Target="consultantplus://offline/ref=0764FB51EBAADF4FFC699AD36339FF9AD480518A81D7E54AB2B7D605418632245118529BD2EDB10FtFW4P" TargetMode="External"/><Relationship Id="rId31" Type="http://schemas.openxmlformats.org/officeDocument/2006/relationships/hyperlink" Target="consultantplus://offline/ref=0764FB51EBAADF4FFC6984DE7555A190D2830C8380DAE91FEBE88D58168F387316570BD996E0B00DF3DCFFtBWE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764FB51EBAADF4FFC6984DE7555A190D2830C8380DAE91FEBE88D58168F387316570BD996E0B00DF3DCFEtBW9P" TargetMode="External"/><Relationship Id="rId14" Type="http://schemas.openxmlformats.org/officeDocument/2006/relationships/hyperlink" Target="consultantplus://offline/ref=0764FB51EBAADF4FFC699AD36339FF9AD48D518A8ED4E54AB2B7D60541t8W6P" TargetMode="External"/><Relationship Id="rId22" Type="http://schemas.openxmlformats.org/officeDocument/2006/relationships/hyperlink" Target="consultantplus://offline/ref=0764FB51EBAADF4FFC699AD36339FF9AD480518A81D7E54AB2B7D605418632245118529BD2EDB10CtFW0P" TargetMode="External"/><Relationship Id="rId27" Type="http://schemas.openxmlformats.org/officeDocument/2006/relationships/hyperlink" Target="consultantplus://offline/ref=0764FB51EBAADF4FFC6984DE7555A190D2830C8384DBEC1AEBE88D58168F387316570BD996E0B00DF3DDF8tBWAP" TargetMode="External"/><Relationship Id="rId30" Type="http://schemas.openxmlformats.org/officeDocument/2006/relationships/hyperlink" Target="consultantplus://offline/ref=0764FB51EBAADF4FFC6984DE7555A190D2830C8380DAE91FEBE88D58168F387316570BD996E0B00DF3DCFFtBW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Чешенко Татьяна Михайловна</dc:creator>
  <cp:keywords/>
  <dc:description/>
  <cp:lastModifiedBy>Чешенко Татьяна Михайловна</cp:lastModifiedBy>
  <cp:revision>1</cp:revision>
  <dcterms:created xsi:type="dcterms:W3CDTF">2015-10-06T15:22:00Z</dcterms:created>
  <dcterms:modified xsi:type="dcterms:W3CDTF">2015-10-06T15:22:00Z</dcterms:modified>
</cp:coreProperties>
</file>